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90526D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90526D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90526D" w:rsidP="008310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16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90526D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На разработку рабочей документации на техническое перевооружение объекта: ГРП-111, пос.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Першино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>, ул. Барнаульская, 50 № 3043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</w:t>
            </w:r>
            <w:r>
              <w:rPr>
                <w:rFonts w:eastAsia="Times New Roman"/>
                <w:sz w:val="22"/>
                <w:szCs w:val="22"/>
              </w:rPr>
              <w:t xml:space="preserve">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90526D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28"/>
        <w:gridCol w:w="3095"/>
        <w:gridCol w:w="2074"/>
        <w:gridCol w:w="1140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, или (объем строительно-монтажных работ) * проц./100 или количество x </w:t>
            </w:r>
            <w:r>
              <w:rPr>
                <w:rFonts w:eastAsia="Times New Roman"/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ГРП №111. Газорегуляторный пункт блочный (ГРПБ) с двумя линиями регулирования с регулятором. Условный диаметр 80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</w:t>
            </w:r>
            <w:r>
              <w:rPr>
                <w:rFonts w:eastAsia="Times New Roman"/>
                <w:sz w:val="22"/>
                <w:szCs w:val="22"/>
              </w:rPr>
              <w:t>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</w:t>
            </w:r>
            <w:r>
              <w:rPr>
                <w:rFonts w:eastAsia="Times New Roman"/>
                <w:sz w:val="22"/>
                <w:szCs w:val="22"/>
              </w:rPr>
              <w:t>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487.50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</w:t>
            </w:r>
            <w:r>
              <w:rPr>
                <w:rFonts w:eastAsia="Times New Roman"/>
                <w:sz w:val="22"/>
                <w:szCs w:val="22"/>
              </w:rPr>
              <w:t>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</w:t>
            </w:r>
            <w:r>
              <w:rPr>
                <w:rFonts w:eastAsia="Times New Roman"/>
                <w:sz w:val="22"/>
                <w:szCs w:val="22"/>
              </w:rPr>
              <w:t>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</w:t>
            </w:r>
            <w:r>
              <w:rPr>
                <w:rFonts w:eastAsia="Times New Roman"/>
                <w:sz w:val="22"/>
                <w:szCs w:val="22"/>
              </w:rPr>
              <w:t xml:space="preserve">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и 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1.05 * 1.2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31.91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проектирования демонтажа газопровода определяется с коэффициентом от стоимости проектирования газопровода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</w:t>
            </w:r>
            <w:r>
              <w:rPr>
                <w:rFonts w:eastAsia="Times New Roman"/>
                <w:sz w:val="22"/>
                <w:szCs w:val="22"/>
              </w:rPr>
              <w:t>5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</w:t>
            </w:r>
            <w:r>
              <w:rPr>
                <w:rFonts w:eastAsia="Times New Roman"/>
                <w:sz w:val="22"/>
                <w:szCs w:val="22"/>
              </w:rPr>
              <w:t>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. по</w:t>
            </w:r>
            <w:r>
              <w:rPr>
                <w:rFonts w:eastAsia="Times New Roman"/>
                <w:sz w:val="22"/>
                <w:szCs w:val="22"/>
              </w:rPr>
              <w:t xml:space="preserve">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</w:t>
            </w:r>
            <w:r>
              <w:rPr>
                <w:rFonts w:eastAsia="Times New Roman"/>
                <w:sz w:val="22"/>
                <w:szCs w:val="22"/>
              </w:rPr>
              <w:lastRenderedPageBreak/>
              <w:t>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11.34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</w:t>
            </w:r>
            <w:r>
              <w:rPr>
                <w:rFonts w:eastAsia="Times New Roman"/>
                <w:sz w:val="22"/>
                <w:szCs w:val="22"/>
              </w:rPr>
              <w:t>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</w:t>
            </w:r>
            <w:r>
              <w:rPr>
                <w:rFonts w:eastAsia="Times New Roman"/>
                <w:sz w:val="22"/>
                <w:szCs w:val="22"/>
              </w:rPr>
              <w:t xml:space="preserve">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</w:t>
            </w:r>
            <w:r>
              <w:rPr>
                <w:rFonts w:eastAsia="Times New Roman"/>
                <w:sz w:val="22"/>
                <w:szCs w:val="22"/>
              </w:rPr>
              <w:t>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</w:t>
            </w:r>
            <w:r>
              <w:rPr>
                <w:rFonts w:eastAsia="Times New Roman"/>
                <w:sz w:val="22"/>
                <w:szCs w:val="22"/>
              </w:rPr>
              <w:t xml:space="preserve">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1.0875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34.14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объектов в стесненных условиях, когда в зоне строительства работ находится свыше пяти коммуникаций или плотность </w:t>
            </w:r>
            <w:r>
              <w:rPr>
                <w:rFonts w:eastAsia="Times New Roman"/>
                <w:sz w:val="22"/>
                <w:szCs w:val="22"/>
              </w:rPr>
              <w:t>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>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</w:t>
            </w:r>
            <w:r>
              <w:rPr>
                <w:rFonts w:eastAsia="Times New Roman"/>
                <w:sz w:val="22"/>
                <w:szCs w:val="22"/>
              </w:rPr>
              <w:t xml:space="preserve">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</w:t>
            </w:r>
            <w:r>
              <w:rPr>
                <w:rFonts w:eastAsia="Times New Roman"/>
                <w:sz w:val="22"/>
                <w:szCs w:val="22"/>
              </w:rPr>
              <w:t>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4.09 * 1.0875 * 1.2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76.60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только на демонтаж объектов и сооружений (без дальнейшего проектирования новых объек</w:t>
            </w:r>
            <w:r>
              <w:rPr>
                <w:rFonts w:eastAsia="Times New Roman"/>
                <w:sz w:val="22"/>
                <w:szCs w:val="22"/>
              </w:rPr>
              <w:t>тов и сооружений), в случае ее выполнения по отдельному заданию на проектирование, определяется по ценам на проектирование разделов, разработка которых необходима при демонтаже, с применением коэффициента для площадочных сооружений, учитывающих соотношение</w:t>
            </w:r>
            <w:r>
              <w:rPr>
                <w:rFonts w:eastAsia="Times New Roman"/>
                <w:sz w:val="22"/>
                <w:szCs w:val="22"/>
              </w:rPr>
              <w:t xml:space="preserve">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</w:t>
            </w:r>
            <w:r>
              <w:rPr>
                <w:rFonts w:eastAsia="Times New Roman"/>
                <w:sz w:val="22"/>
                <w:szCs w:val="22"/>
              </w:rPr>
              <w:t xml:space="preserve">населением более 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млн.человек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 ценам может быть применен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696.03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п.7-8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826.03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90526D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826.03 (Восемьсот двадцать шесть тысяч тридцать рублей, 00 копеек)</w:t>
            </w:r>
          </w:p>
        </w:tc>
      </w:tr>
    </w:tbl>
    <w:p w:rsidR="00000000" w:rsidRDefault="0090526D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831014">
              <w:rPr>
                <w:rFonts w:eastAsia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831014" w:rsidRDefault="00831014">
            <w:pPr>
              <w:rPr>
                <w:rFonts w:eastAsia="Times New Roman"/>
                <w:sz w:val="22"/>
                <w:szCs w:val="22"/>
              </w:rPr>
            </w:pPr>
          </w:p>
          <w:p w:rsidR="00831014" w:rsidRDefault="008310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ГИП </w:t>
            </w:r>
            <w:r>
              <w:rPr>
                <w:rFonts w:eastAsia="Times New Roman"/>
                <w:sz w:val="22"/>
                <w:szCs w:val="22"/>
              </w:rPr>
              <w:t xml:space="preserve">ПСО АО Челябинскгоргаз </w:t>
            </w:r>
            <w:r>
              <w:rPr>
                <w:rFonts w:eastAsia="Times New Roman"/>
                <w:sz w:val="22"/>
                <w:szCs w:val="22"/>
              </w:rPr>
              <w:t xml:space="preserve">          </w:t>
            </w:r>
            <w:r>
              <w:rPr>
                <w:rFonts w:eastAsia="Times New Roman"/>
                <w:sz w:val="22"/>
                <w:szCs w:val="22"/>
              </w:rPr>
              <w:t>_________________________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Е.Ю.Старикова</w:t>
            </w:r>
            <w:proofErr w:type="spellEnd"/>
          </w:p>
        </w:tc>
      </w:tr>
    </w:tbl>
    <w:p w:rsidR="00000000" w:rsidRDefault="0090526D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90526D">
            <w:pPr>
              <w:rPr>
                <w:rFonts w:eastAsia="Times New Roman"/>
              </w:rPr>
            </w:pPr>
          </w:p>
        </w:tc>
      </w:tr>
    </w:tbl>
    <w:p w:rsidR="0090526D" w:rsidRDefault="0090526D">
      <w:pPr>
        <w:rPr>
          <w:rFonts w:eastAsia="Times New Roman"/>
        </w:rPr>
      </w:pPr>
    </w:p>
    <w:sectPr w:rsidR="0090526D" w:rsidSect="008310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31014"/>
    <w:rsid w:val="00831014"/>
    <w:rsid w:val="0090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67707D0-B3EE-4CC1-BC47-467B6B50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10415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2</cp:revision>
  <dcterms:created xsi:type="dcterms:W3CDTF">2019-06-04T11:37:00Z</dcterms:created>
  <dcterms:modified xsi:type="dcterms:W3CDTF">2019-06-04T11:37:00Z</dcterms:modified>
</cp:coreProperties>
</file>